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0D9D252C" w:rsidR="00525131" w:rsidRPr="00D11182" w:rsidRDefault="00720676" w:rsidP="00A55286">
      <w:pPr>
        <w:pStyle w:val="ACTIVITYSHEETHEAD"/>
        <w:rPr>
          <w:u w:color="E5734D"/>
        </w:rPr>
      </w:pPr>
      <w:r w:rsidRPr="00D11182">
        <w:rPr>
          <w:u w:color="E5734D"/>
        </w:rPr>
        <w:t>Activit</w:t>
      </w:r>
      <w:r w:rsidR="00B03564">
        <w:rPr>
          <w:u w:color="E5734D"/>
        </w:rPr>
        <w:t>ies</w:t>
      </w:r>
      <w:r w:rsidR="00071A01">
        <w:rPr>
          <w:u w:color="E5734D"/>
        </w:rPr>
        <w:t xml:space="preserve"> </w:t>
      </w:r>
      <w:bookmarkStart w:id="0" w:name="_GoBack"/>
      <w:bookmarkEnd w:id="0"/>
      <w:r w:rsidR="00525131" w:rsidRPr="00D11182">
        <w:rPr>
          <w:u w:color="E5734D"/>
        </w:rPr>
        <w:t>for y10-0</w:t>
      </w:r>
      <w:r w:rsidR="00D11182" w:rsidRPr="00D11182">
        <w:rPr>
          <w:u w:color="E5734D"/>
        </w:rPr>
        <w:t>3</w:t>
      </w:r>
      <w:r w:rsidR="00525131" w:rsidRPr="00D11182">
        <w:rPr>
          <w:u w:color="E5734D"/>
        </w:rPr>
        <w:t>-p</w:t>
      </w:r>
      <w:r w:rsidR="00234AA1">
        <w:rPr>
          <w:u w:color="E5734D"/>
        </w:rPr>
        <w:t>13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023FA963" w:rsidR="00FF718C" w:rsidRPr="00437B6C" w:rsidRDefault="00234AA1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20CF5576" w14:textId="77777777" w:rsidR="00234AA1" w:rsidRPr="00CE4598" w:rsidRDefault="00234AA1" w:rsidP="00234AA1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CE4598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621B7502" wp14:editId="5264BC8B">
            <wp:simplePos x="0" y="0"/>
            <wp:positionH relativeFrom="column">
              <wp:posOffset>-534035</wp:posOffset>
            </wp:positionH>
            <wp:positionV relativeFrom="paragraph">
              <wp:posOffset>1920875</wp:posOffset>
            </wp:positionV>
            <wp:extent cx="6708775" cy="2994660"/>
            <wp:effectExtent l="0" t="0" r="0" b="0"/>
            <wp:wrapTopAndBottom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08775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4598">
        <w:rPr>
          <w:rFonts w:ascii="Arial" w:hAnsi="Arial" w:cs="Arial"/>
        </w:rPr>
        <w:t xml:space="preserve">Here is a list of components. Copy the name of each component into the correct place in the diagram.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2241"/>
        <w:gridCol w:w="2240"/>
        <w:gridCol w:w="2244"/>
      </w:tblGrid>
      <w:tr w:rsidR="00234AA1" w:rsidRPr="00CE4598" w14:paraId="7F73D7E8" w14:textId="77777777" w:rsidTr="0064306E">
        <w:trPr>
          <w:trHeight w:val="567"/>
        </w:trPr>
        <w:tc>
          <w:tcPr>
            <w:tcW w:w="2310" w:type="dxa"/>
            <w:vAlign w:val="center"/>
          </w:tcPr>
          <w:p w14:paraId="4D0E65BC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2310" w:type="dxa"/>
            <w:vAlign w:val="center"/>
          </w:tcPr>
          <w:p w14:paraId="3C61BD48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RAM</w:t>
            </w:r>
          </w:p>
        </w:tc>
        <w:tc>
          <w:tcPr>
            <w:tcW w:w="2311" w:type="dxa"/>
            <w:vAlign w:val="center"/>
          </w:tcPr>
          <w:p w14:paraId="0CA740C9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General register</w:t>
            </w:r>
          </w:p>
        </w:tc>
        <w:tc>
          <w:tcPr>
            <w:tcW w:w="2311" w:type="dxa"/>
            <w:vAlign w:val="center"/>
          </w:tcPr>
          <w:p w14:paraId="076D1964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Hard disk</w:t>
            </w:r>
          </w:p>
        </w:tc>
      </w:tr>
      <w:tr w:rsidR="00234AA1" w:rsidRPr="00CE4598" w14:paraId="133D6524" w14:textId="77777777" w:rsidTr="0064306E">
        <w:trPr>
          <w:trHeight w:val="567"/>
        </w:trPr>
        <w:tc>
          <w:tcPr>
            <w:tcW w:w="2310" w:type="dxa"/>
            <w:vAlign w:val="center"/>
          </w:tcPr>
          <w:p w14:paraId="1A2EE388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Speaker</w:t>
            </w:r>
          </w:p>
        </w:tc>
        <w:tc>
          <w:tcPr>
            <w:tcW w:w="2310" w:type="dxa"/>
            <w:vAlign w:val="center"/>
          </w:tcPr>
          <w:p w14:paraId="13DBA2D0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Arithmetic logic unit (ALU)</w:t>
            </w:r>
          </w:p>
        </w:tc>
        <w:tc>
          <w:tcPr>
            <w:tcW w:w="2311" w:type="dxa"/>
            <w:vAlign w:val="center"/>
          </w:tcPr>
          <w:p w14:paraId="6C01C733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Display</w:t>
            </w:r>
          </w:p>
        </w:tc>
        <w:tc>
          <w:tcPr>
            <w:tcW w:w="2311" w:type="dxa"/>
            <w:vAlign w:val="center"/>
          </w:tcPr>
          <w:p w14:paraId="1B43CDDD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Instruction register</w:t>
            </w:r>
          </w:p>
        </w:tc>
      </w:tr>
      <w:tr w:rsidR="00234AA1" w:rsidRPr="00CE4598" w14:paraId="10275E9A" w14:textId="77777777" w:rsidTr="0064306E">
        <w:trPr>
          <w:trHeight w:val="567"/>
        </w:trPr>
        <w:tc>
          <w:tcPr>
            <w:tcW w:w="2310" w:type="dxa"/>
            <w:vAlign w:val="center"/>
          </w:tcPr>
          <w:p w14:paraId="355DBEFD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Mouse</w:t>
            </w:r>
          </w:p>
        </w:tc>
        <w:tc>
          <w:tcPr>
            <w:tcW w:w="2310" w:type="dxa"/>
            <w:vAlign w:val="center"/>
          </w:tcPr>
          <w:p w14:paraId="6874D07E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Program counter register</w:t>
            </w:r>
          </w:p>
        </w:tc>
        <w:tc>
          <w:tcPr>
            <w:tcW w:w="2311" w:type="dxa"/>
            <w:vAlign w:val="center"/>
          </w:tcPr>
          <w:p w14:paraId="646F50C8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Keyboard</w:t>
            </w:r>
          </w:p>
        </w:tc>
        <w:tc>
          <w:tcPr>
            <w:tcW w:w="2311" w:type="dxa"/>
            <w:vAlign w:val="center"/>
          </w:tcPr>
          <w:p w14:paraId="1D7AEEC9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5164FBA8" w14:textId="77777777" w:rsidR="00234AA1" w:rsidRPr="00CE4598" w:rsidRDefault="00234AA1" w:rsidP="00234AA1">
      <w:pPr>
        <w:spacing w:before="120" w:after="120" w:line="240" w:lineRule="auto"/>
        <w:rPr>
          <w:rFonts w:cs="Arial"/>
          <w:szCs w:val="22"/>
        </w:rPr>
      </w:pPr>
    </w:p>
    <w:p w14:paraId="2A174156" w14:textId="77777777" w:rsidR="00234AA1" w:rsidRPr="00CE4598" w:rsidRDefault="00234AA1" w:rsidP="00234AA1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CE4598">
        <w:rPr>
          <w:rFonts w:ascii="Arial" w:hAnsi="Arial" w:cs="Arial"/>
        </w:rPr>
        <w:t>Explain why programmable computers were considered a huge step forward in digital technology.</w:t>
      </w:r>
    </w:p>
    <w:p w14:paraId="61CA1A46" w14:textId="77777777" w:rsidR="006744B1" w:rsidRPr="001F13C4" w:rsidRDefault="006744B1" w:rsidP="006744B1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15EC8BF" w14:textId="77777777" w:rsidR="006744B1" w:rsidRPr="001F13C4" w:rsidRDefault="006744B1" w:rsidP="006744B1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C480EA5" w14:textId="77777777" w:rsidR="006744B1" w:rsidRPr="001F13C4" w:rsidRDefault="006744B1" w:rsidP="006744B1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93249E5" w14:textId="77777777" w:rsidR="00234AA1" w:rsidRPr="00CE4598" w:rsidRDefault="00234AA1" w:rsidP="00234AA1">
      <w:pPr>
        <w:spacing w:before="120" w:after="120" w:line="240" w:lineRule="auto"/>
        <w:rPr>
          <w:rFonts w:cs="Arial"/>
          <w:szCs w:val="22"/>
        </w:rPr>
      </w:pPr>
    </w:p>
    <w:p w14:paraId="7949C53B" w14:textId="77777777" w:rsidR="00234AA1" w:rsidRPr="00CE4598" w:rsidRDefault="00234AA1" w:rsidP="00234AA1">
      <w:pPr>
        <w:spacing w:before="120" w:after="120" w:line="240" w:lineRule="auto"/>
        <w:rPr>
          <w:rFonts w:cs="Arial"/>
          <w:szCs w:val="22"/>
        </w:rPr>
      </w:pPr>
    </w:p>
    <w:p w14:paraId="1E206FFB" w14:textId="77777777" w:rsidR="00234AA1" w:rsidRPr="00CE4598" w:rsidRDefault="00234AA1" w:rsidP="00234AA1">
      <w:pPr>
        <w:spacing w:before="120" w:after="120" w:line="240" w:lineRule="auto"/>
        <w:rPr>
          <w:rFonts w:cs="Arial"/>
          <w:szCs w:val="22"/>
        </w:rPr>
      </w:pPr>
    </w:p>
    <w:p w14:paraId="5D74BA49" w14:textId="54B92171" w:rsidR="00234AA1" w:rsidRDefault="00234AA1" w:rsidP="00234AA1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CE4598">
        <w:rPr>
          <w:rFonts w:ascii="Arial" w:hAnsi="Arial" w:cs="Arial"/>
        </w:rPr>
        <w:lastRenderedPageBreak/>
        <w:t>The term ‘stored program concept’ is used to describe modern computers. State why this term is accurate.</w:t>
      </w:r>
    </w:p>
    <w:p w14:paraId="166B7F73" w14:textId="77777777" w:rsidR="006744B1" w:rsidRPr="001F13C4" w:rsidRDefault="006744B1" w:rsidP="006744B1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505218A" w14:textId="77777777" w:rsidR="006744B1" w:rsidRPr="001F13C4" w:rsidRDefault="006744B1" w:rsidP="006744B1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696C8CF" w14:textId="3C9BFC0A" w:rsidR="00234AA1" w:rsidRDefault="006744B1" w:rsidP="006744B1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5A17FAC" w14:textId="3FABA953" w:rsidR="00234AA1" w:rsidRDefault="00234AA1" w:rsidP="00234AA1">
      <w:pPr>
        <w:spacing w:before="120" w:line="240" w:lineRule="auto"/>
        <w:rPr>
          <w:rFonts w:cs="Arial"/>
        </w:rPr>
      </w:pPr>
    </w:p>
    <w:p w14:paraId="4099AAE2" w14:textId="77777777" w:rsidR="00234AA1" w:rsidRPr="00234AA1" w:rsidRDefault="00234AA1" w:rsidP="00234AA1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234AA1">
        <w:rPr>
          <w:rFonts w:ascii="Arial" w:hAnsi="Arial" w:cs="Arial"/>
          <w:sz w:val="28"/>
          <w:szCs w:val="28"/>
          <w:u w:val="none"/>
        </w:rPr>
        <w:t>Activity 2</w:t>
      </w:r>
    </w:p>
    <w:p w14:paraId="623D6D5A" w14:textId="77777777" w:rsidR="00234AA1" w:rsidRPr="00CE4598" w:rsidRDefault="00234AA1" w:rsidP="00234AA1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CE4598">
        <w:rPr>
          <w:rFonts w:ascii="Arial" w:hAnsi="Arial" w:cs="Arial"/>
        </w:rPr>
        <w:t>For each word in the first column, write a description in the second column. One has been done for you.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1368"/>
        <w:gridCol w:w="7578"/>
      </w:tblGrid>
      <w:tr w:rsidR="00234AA1" w:rsidRPr="00CE4598" w14:paraId="6C33433D" w14:textId="77777777" w:rsidTr="00234AA1">
        <w:tc>
          <w:tcPr>
            <w:tcW w:w="1384" w:type="dxa"/>
            <w:shd w:val="clear" w:color="auto" w:fill="E5734D"/>
          </w:tcPr>
          <w:p w14:paraId="6998F9F2" w14:textId="77777777" w:rsidR="00234AA1" w:rsidRPr="00234AA1" w:rsidRDefault="00234AA1" w:rsidP="0064306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34AA1">
              <w:rPr>
                <w:rFonts w:cs="Arial"/>
                <w:b/>
                <w:bCs/>
                <w:color w:val="FFFFFF" w:themeColor="background1"/>
                <w:szCs w:val="22"/>
              </w:rPr>
              <w:t>Item</w:t>
            </w:r>
          </w:p>
        </w:tc>
        <w:tc>
          <w:tcPr>
            <w:tcW w:w="7858" w:type="dxa"/>
            <w:shd w:val="clear" w:color="auto" w:fill="E5734D"/>
          </w:tcPr>
          <w:p w14:paraId="2CB9BA77" w14:textId="77777777" w:rsidR="00234AA1" w:rsidRPr="00234AA1" w:rsidRDefault="00234AA1" w:rsidP="0064306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34AA1">
              <w:rPr>
                <w:rFonts w:cs="Arial"/>
                <w:b/>
                <w:bCs/>
                <w:color w:val="FFFFFF" w:themeColor="background1"/>
                <w:szCs w:val="22"/>
              </w:rPr>
              <w:t>Description and which component is responsible</w:t>
            </w:r>
          </w:p>
        </w:tc>
      </w:tr>
      <w:tr w:rsidR="00234AA1" w:rsidRPr="00CE4598" w14:paraId="578186B4" w14:textId="77777777" w:rsidTr="00234AA1">
        <w:tc>
          <w:tcPr>
            <w:tcW w:w="1384" w:type="dxa"/>
          </w:tcPr>
          <w:p w14:paraId="05A77D77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Fetch</w:t>
            </w:r>
          </w:p>
        </w:tc>
        <w:tc>
          <w:tcPr>
            <w:tcW w:w="7858" w:type="dxa"/>
          </w:tcPr>
          <w:p w14:paraId="0584ECEA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234AA1" w:rsidRPr="00CE4598" w14:paraId="00079EDB" w14:textId="77777777" w:rsidTr="00234AA1">
        <w:tc>
          <w:tcPr>
            <w:tcW w:w="1384" w:type="dxa"/>
          </w:tcPr>
          <w:p w14:paraId="1F197BFD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Decode</w:t>
            </w:r>
          </w:p>
        </w:tc>
        <w:tc>
          <w:tcPr>
            <w:tcW w:w="7858" w:type="dxa"/>
          </w:tcPr>
          <w:p w14:paraId="2FB64F29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234AA1" w:rsidRPr="00CE4598" w14:paraId="6803AECF" w14:textId="77777777" w:rsidTr="00234AA1">
        <w:tc>
          <w:tcPr>
            <w:tcW w:w="1384" w:type="dxa"/>
          </w:tcPr>
          <w:p w14:paraId="3F65EB8F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Execute</w:t>
            </w:r>
          </w:p>
        </w:tc>
        <w:tc>
          <w:tcPr>
            <w:tcW w:w="7858" w:type="dxa"/>
          </w:tcPr>
          <w:p w14:paraId="440AA90A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234AA1" w:rsidRPr="00CE4598" w14:paraId="437C0196" w14:textId="77777777" w:rsidTr="00234AA1">
        <w:tc>
          <w:tcPr>
            <w:tcW w:w="1384" w:type="dxa"/>
          </w:tcPr>
          <w:p w14:paraId="705634A8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Cycle</w:t>
            </w:r>
          </w:p>
        </w:tc>
        <w:tc>
          <w:tcPr>
            <w:tcW w:w="7858" w:type="dxa"/>
          </w:tcPr>
          <w:p w14:paraId="362EFBBB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It’s called a cycle because when one finishes another starts. It is triggered by the Control Unit.</w:t>
            </w:r>
          </w:p>
        </w:tc>
      </w:tr>
    </w:tbl>
    <w:p w14:paraId="0755AA5E" w14:textId="77777777" w:rsidR="00234AA1" w:rsidRPr="00CE4598" w:rsidRDefault="00234AA1" w:rsidP="00234AA1">
      <w:pPr>
        <w:spacing w:before="120" w:after="120" w:line="240" w:lineRule="auto"/>
        <w:rPr>
          <w:rFonts w:cs="Arial"/>
          <w:szCs w:val="22"/>
        </w:rPr>
      </w:pPr>
    </w:p>
    <w:p w14:paraId="7C758793" w14:textId="77777777" w:rsidR="00234AA1" w:rsidRPr="00CE4598" w:rsidRDefault="00234AA1" w:rsidP="00234AA1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CE4598">
        <w:rPr>
          <w:rFonts w:ascii="Arial" w:hAnsi="Arial" w:cs="Arial"/>
        </w:rPr>
        <w:t>Every processor has a unique instruction set. Define what is meant by an ‘instruction set’.</w:t>
      </w:r>
    </w:p>
    <w:p w14:paraId="4720E818" w14:textId="77777777" w:rsidR="006744B1" w:rsidRPr="001F13C4" w:rsidRDefault="006744B1" w:rsidP="006744B1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474C01A" w14:textId="77777777" w:rsidR="006744B1" w:rsidRPr="001F13C4" w:rsidRDefault="006744B1" w:rsidP="006744B1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FB9F767" w14:textId="77777777" w:rsidR="00234AA1" w:rsidRPr="00CE4598" w:rsidRDefault="00234AA1" w:rsidP="00234AA1">
      <w:pPr>
        <w:spacing w:before="120" w:after="120" w:line="240" w:lineRule="auto"/>
        <w:rPr>
          <w:rFonts w:cs="Arial"/>
          <w:szCs w:val="22"/>
        </w:rPr>
      </w:pPr>
    </w:p>
    <w:p w14:paraId="7C550AC6" w14:textId="77777777" w:rsidR="00234AA1" w:rsidRPr="00CE4598" w:rsidRDefault="00234AA1" w:rsidP="00234AA1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CE4598">
        <w:rPr>
          <w:rFonts w:ascii="Arial" w:hAnsi="Arial" w:cs="Arial"/>
        </w:rPr>
        <w:t xml:space="preserve">Give three examples of operations that would be executed in the arithmetic logic unit. </w:t>
      </w:r>
    </w:p>
    <w:p w14:paraId="768E67BF" w14:textId="77777777" w:rsidR="006744B1" w:rsidRPr="001F13C4" w:rsidRDefault="006744B1" w:rsidP="006744B1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02F0678" w14:textId="77777777" w:rsidR="006744B1" w:rsidRPr="001F13C4" w:rsidRDefault="006744B1" w:rsidP="006744B1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7D6FBE" w14:textId="6B40C32F" w:rsidR="00E54AB2" w:rsidRDefault="00E54AB2" w:rsidP="00DC3966"/>
    <w:p w14:paraId="6BDD660A" w14:textId="77777777" w:rsidR="00234AA1" w:rsidRPr="00CE4598" w:rsidRDefault="00234AA1" w:rsidP="00234AA1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CE4598">
        <w:rPr>
          <w:rFonts w:ascii="Arial" w:hAnsi="Arial" w:cs="Arial"/>
        </w:rPr>
        <w:t>State what goes onto the address bus during the fetch-decode-execute cycle.</w:t>
      </w:r>
    </w:p>
    <w:p w14:paraId="205946F2" w14:textId="77777777" w:rsidR="006744B1" w:rsidRPr="001F13C4" w:rsidRDefault="006744B1" w:rsidP="006744B1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7A08884" w14:textId="259644AF" w:rsidR="00234AA1" w:rsidRPr="006744B1" w:rsidRDefault="006744B1" w:rsidP="006744B1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4A20598" w14:textId="77777777" w:rsidR="00234AA1" w:rsidRPr="00CE4598" w:rsidRDefault="00234AA1" w:rsidP="00234AA1">
      <w:pPr>
        <w:spacing w:before="120" w:after="120" w:line="240" w:lineRule="auto"/>
        <w:rPr>
          <w:rFonts w:cs="Arial"/>
          <w:szCs w:val="22"/>
        </w:rPr>
      </w:pPr>
    </w:p>
    <w:p w14:paraId="2E8CD53E" w14:textId="359BD86F" w:rsidR="00234AA1" w:rsidRDefault="00234AA1" w:rsidP="00DC3966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CE4598">
        <w:rPr>
          <w:rFonts w:ascii="Arial" w:hAnsi="Arial" w:cs="Arial"/>
        </w:rPr>
        <w:t>State two items that can go onto the data bus, during the fetch-decode-execute cycle.</w:t>
      </w:r>
    </w:p>
    <w:p w14:paraId="21289666" w14:textId="77777777" w:rsidR="006744B1" w:rsidRPr="001F13C4" w:rsidRDefault="006744B1" w:rsidP="006744B1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6CAE7BA" w14:textId="55833508" w:rsidR="006744B1" w:rsidRPr="006744B1" w:rsidRDefault="006744B1" w:rsidP="006744B1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6744B1" w:rsidRPr="006744B1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D6CF0" w14:textId="77777777" w:rsidR="00FA6988" w:rsidRDefault="00FA6988">
      <w:r>
        <w:separator/>
      </w:r>
    </w:p>
    <w:p w14:paraId="5938F32D" w14:textId="77777777" w:rsidR="00FA6988" w:rsidRDefault="00FA6988"/>
  </w:endnote>
  <w:endnote w:type="continuationSeparator" w:id="0">
    <w:p w14:paraId="40923E17" w14:textId="77777777" w:rsidR="00FA6988" w:rsidRDefault="00FA6988">
      <w:r>
        <w:continuationSeparator/>
      </w:r>
    </w:p>
    <w:p w14:paraId="4564DEC8" w14:textId="77777777" w:rsidR="00FA6988" w:rsidRDefault="00FA69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21D57" w14:textId="77777777" w:rsidR="00FA6988" w:rsidRDefault="00FA6988">
      <w:r>
        <w:separator/>
      </w:r>
    </w:p>
    <w:p w14:paraId="6A4C6686" w14:textId="77777777" w:rsidR="00FA6988" w:rsidRDefault="00FA6988"/>
  </w:footnote>
  <w:footnote w:type="continuationSeparator" w:id="0">
    <w:p w14:paraId="53392F05" w14:textId="77777777" w:rsidR="00FA6988" w:rsidRDefault="00FA6988">
      <w:r>
        <w:continuationSeparator/>
      </w:r>
    </w:p>
    <w:p w14:paraId="53CDA9CF" w14:textId="77777777" w:rsidR="00FA6988" w:rsidRDefault="00FA69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001EFB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3461021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4643FD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4643FD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7EF14C9C" w:rsidR="00652F9F" w:rsidRPr="00A55286" w:rsidRDefault="00234AA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Stored program concept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" fillcolor="#e5734d" stroked="f" strokeweight=".5pt">
              <v:fill opacity="32896f"/>
              <v:textbox style="mso-fit-shape-to-text:t">
                <w:txbxContent>
                  <w:p w14:paraId="136FCA12" w14:textId="53461021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4643FD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4643FD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7EF14C9C" w:rsidR="00652F9F" w:rsidRPr="00A55286" w:rsidRDefault="00234AA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Stored program concept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D7F43"/>
    <w:multiLevelType w:val="hybridMultilevel"/>
    <w:tmpl w:val="C68C7840"/>
    <w:lvl w:ilvl="0" w:tplc="9A5EB2D4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03AAC"/>
    <w:multiLevelType w:val="hybridMultilevel"/>
    <w:tmpl w:val="3C7E2656"/>
    <w:lvl w:ilvl="0" w:tplc="0B146F30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30"/>
  </w:num>
  <w:num w:numId="31">
    <w:abstractNumId w:val="26"/>
  </w:num>
  <w:num w:numId="32">
    <w:abstractNumId w:val="20"/>
  </w:num>
  <w:num w:numId="33">
    <w:abstractNumId w:val="28"/>
  </w:num>
  <w:num w:numId="34">
    <w:abstractNumId w:val="14"/>
  </w:num>
  <w:num w:numId="35">
    <w:abstractNumId w:val="37"/>
  </w:num>
  <w:num w:numId="36">
    <w:abstractNumId w:val="24"/>
  </w:num>
  <w:num w:numId="37">
    <w:abstractNumId w:val="16"/>
  </w:num>
  <w:num w:numId="38">
    <w:abstractNumId w:val="17"/>
  </w:num>
  <w:num w:numId="39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1A01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4AA1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43FD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2F98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44B1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56C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178F0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0356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1182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6988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1146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234AA1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234AA1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ing3Char">
    <w:name w:val="Heading 3 Char"/>
    <w:basedOn w:val="DefaultParagraphFont"/>
    <w:link w:val="Heading3"/>
    <w:rsid w:val="00234AA1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F4F77E4D-3757-458F-A230-F53018C98685}"/>
</file>

<file path=customXml/itemProps2.xml><?xml version="1.0" encoding="utf-8"?>
<ds:datastoreItem xmlns:ds="http://schemas.openxmlformats.org/officeDocument/2006/customXml" ds:itemID="{56FED372-2C17-4218-AC28-1EE9D92C431D}"/>
</file>

<file path=customXml/itemProps3.xml><?xml version="1.0" encoding="utf-8"?>
<ds:datastoreItem xmlns:ds="http://schemas.openxmlformats.org/officeDocument/2006/customXml" ds:itemID="{1A3593A0-3478-4BFD-970A-F78E166844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1961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2</cp:revision>
  <cp:lastPrinted>2020-05-14T10:42:00Z</cp:lastPrinted>
  <dcterms:created xsi:type="dcterms:W3CDTF">2020-07-10T14:26:00Z</dcterms:created>
  <dcterms:modified xsi:type="dcterms:W3CDTF">2020-07-10T14:26:00Z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